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785" w:rsidRDefault="00B62785" w:rsidP="00887FCA">
      <w:pPr>
        <w:ind w:left="4248" w:firstLine="708"/>
        <w:rPr>
          <w:rStyle w:val="longtext"/>
          <w:color w:val="000000"/>
          <w:sz w:val="28"/>
          <w:szCs w:val="28"/>
          <w:lang w:val="uk-UA"/>
        </w:rPr>
      </w:pPr>
      <w:r>
        <w:rPr>
          <w:rStyle w:val="longtext"/>
          <w:color w:val="000000"/>
          <w:sz w:val="28"/>
          <w:szCs w:val="28"/>
          <w:lang w:val="uk-UA"/>
        </w:rPr>
        <w:t xml:space="preserve">Додаток </w:t>
      </w:r>
    </w:p>
    <w:p w:rsidR="00887FCA" w:rsidRDefault="00B62785" w:rsidP="00887FCA">
      <w:pPr>
        <w:ind w:left="4248" w:firstLine="708"/>
        <w:rPr>
          <w:rStyle w:val="longtext"/>
          <w:color w:val="000000"/>
          <w:sz w:val="28"/>
          <w:szCs w:val="28"/>
          <w:lang w:val="uk-UA"/>
        </w:rPr>
      </w:pPr>
      <w:r>
        <w:rPr>
          <w:rStyle w:val="longtext"/>
          <w:color w:val="000000"/>
          <w:sz w:val="28"/>
          <w:szCs w:val="28"/>
          <w:lang w:val="uk-UA"/>
        </w:rPr>
        <w:t xml:space="preserve">до </w:t>
      </w:r>
      <w:r w:rsidR="00887FCA">
        <w:rPr>
          <w:rStyle w:val="longtext"/>
          <w:color w:val="000000"/>
          <w:sz w:val="28"/>
          <w:szCs w:val="28"/>
          <w:lang w:val="uk-UA"/>
        </w:rPr>
        <w:t>рішення виконкому</w:t>
      </w:r>
    </w:p>
    <w:p w:rsidR="00B62785" w:rsidRDefault="00577994" w:rsidP="00887FCA">
      <w:pPr>
        <w:ind w:left="4248" w:firstLine="708"/>
        <w:rPr>
          <w:rStyle w:val="longtext"/>
          <w:color w:val="000000"/>
          <w:sz w:val="28"/>
          <w:szCs w:val="28"/>
          <w:lang w:val="uk-UA"/>
        </w:rPr>
      </w:pPr>
      <w:r>
        <w:rPr>
          <w:rStyle w:val="longtext"/>
          <w:color w:val="000000"/>
          <w:sz w:val="28"/>
          <w:szCs w:val="28"/>
          <w:lang w:val="uk-UA"/>
        </w:rPr>
        <w:t>18.07.</w:t>
      </w:r>
      <w:r w:rsidR="00B62785">
        <w:rPr>
          <w:rStyle w:val="longtext"/>
          <w:color w:val="000000"/>
          <w:sz w:val="28"/>
          <w:szCs w:val="28"/>
          <w:lang w:val="uk-UA"/>
        </w:rPr>
        <w:t>2019</w:t>
      </w:r>
      <w:r w:rsidR="004F14F6">
        <w:rPr>
          <w:rStyle w:val="longtext"/>
          <w:color w:val="000000"/>
          <w:sz w:val="28"/>
          <w:szCs w:val="28"/>
          <w:lang w:val="uk-UA"/>
        </w:rPr>
        <w:t xml:space="preserve">р. </w:t>
      </w:r>
      <w:r w:rsidR="00B62785">
        <w:rPr>
          <w:rStyle w:val="longtext"/>
          <w:color w:val="000000"/>
          <w:sz w:val="28"/>
          <w:szCs w:val="28"/>
          <w:lang w:val="uk-UA"/>
        </w:rPr>
        <w:t xml:space="preserve"> №</w:t>
      </w:r>
      <w:r w:rsidR="004F14F6">
        <w:rPr>
          <w:rStyle w:val="longtext"/>
          <w:color w:val="000000"/>
          <w:sz w:val="28"/>
          <w:szCs w:val="28"/>
          <w:lang w:val="uk-UA"/>
        </w:rPr>
        <w:t xml:space="preserve"> </w:t>
      </w:r>
      <w:r>
        <w:rPr>
          <w:rStyle w:val="longtext"/>
          <w:color w:val="000000"/>
          <w:sz w:val="28"/>
          <w:szCs w:val="28"/>
          <w:lang w:val="uk-UA"/>
        </w:rPr>
        <w:t>581</w:t>
      </w:r>
      <w:r w:rsidR="00B62785">
        <w:rPr>
          <w:rStyle w:val="longtext"/>
          <w:color w:val="000000"/>
          <w:sz w:val="28"/>
          <w:szCs w:val="28"/>
          <w:lang w:val="uk-UA"/>
        </w:rPr>
        <w:t xml:space="preserve"> </w:t>
      </w:r>
    </w:p>
    <w:p w:rsidR="008178F0" w:rsidRDefault="00887FCA" w:rsidP="00887FCA">
      <w:pPr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8178F0">
        <w:rPr>
          <w:sz w:val="28"/>
          <w:szCs w:val="28"/>
          <w:lang w:val="uk-UA"/>
        </w:rPr>
        <w:t>у редакції рішення  виконкому</w:t>
      </w:r>
    </w:p>
    <w:p w:rsidR="008178F0" w:rsidRDefault="002D015D" w:rsidP="00B6278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="000279A7">
        <w:rPr>
          <w:sz w:val="28"/>
          <w:szCs w:val="28"/>
          <w:lang w:val="uk-UA"/>
        </w:rPr>
        <w:t xml:space="preserve">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0279A7">
        <w:rPr>
          <w:sz w:val="28"/>
          <w:szCs w:val="28"/>
          <w:lang w:val="uk-UA"/>
        </w:rPr>
        <w:t>09.06.2021р. № 468)</w:t>
      </w:r>
      <w:r>
        <w:rPr>
          <w:sz w:val="28"/>
          <w:szCs w:val="28"/>
          <w:lang w:val="uk-UA"/>
        </w:rPr>
        <w:t xml:space="preserve">         </w:t>
      </w:r>
    </w:p>
    <w:p w:rsidR="008178F0" w:rsidRDefault="008178F0" w:rsidP="00B62785">
      <w:pPr>
        <w:jc w:val="center"/>
        <w:rPr>
          <w:sz w:val="28"/>
          <w:szCs w:val="28"/>
          <w:lang w:val="uk-UA"/>
        </w:rPr>
      </w:pPr>
    </w:p>
    <w:p w:rsidR="00B62785" w:rsidRDefault="00B62785" w:rsidP="00A420A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</w:t>
      </w:r>
      <w:r>
        <w:rPr>
          <w:b/>
          <w:sz w:val="28"/>
          <w:szCs w:val="28"/>
          <w:lang w:val="uk-UA"/>
        </w:rPr>
        <w:br/>
        <w:t xml:space="preserve">наборів даних, </w:t>
      </w:r>
      <w:r>
        <w:rPr>
          <w:b/>
          <w:color w:val="000000"/>
          <w:sz w:val="28"/>
          <w:szCs w:val="28"/>
          <w:lang w:val="uk-UA"/>
        </w:rPr>
        <w:t xml:space="preserve">які підлягають оприлюдненню </w:t>
      </w:r>
    </w:p>
    <w:p w:rsidR="00B62785" w:rsidRDefault="00B62785" w:rsidP="00A420AB">
      <w:pPr>
        <w:jc w:val="center"/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 формі відкритих даних, розпорядником яких є структурні підрозділи міської ради та виконавчого комітету</w:t>
      </w:r>
    </w:p>
    <w:p w:rsidR="00B62785" w:rsidRDefault="00B62785" w:rsidP="007C1758">
      <w:pPr>
        <w:jc w:val="center"/>
        <w:rPr>
          <w:vanish/>
          <w:sz w:val="28"/>
          <w:szCs w:val="28"/>
          <w:lang w:val="uk-UA"/>
          <w:specVanish/>
        </w:rPr>
      </w:pPr>
    </w:p>
    <w:p w:rsidR="00B62785" w:rsidRDefault="00B62785" w:rsidP="007C1758">
      <w:pPr>
        <w:jc w:val="center"/>
        <w:rPr>
          <w:sz w:val="28"/>
          <w:szCs w:val="28"/>
          <w:lang w:val="uk-UA"/>
        </w:rPr>
      </w:pPr>
    </w:p>
    <w:tbl>
      <w:tblPr>
        <w:tblW w:w="9839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5811"/>
        <w:gridCol w:w="3402"/>
      </w:tblGrid>
      <w:tr w:rsidR="004F14F6" w:rsidRPr="00237240" w:rsidTr="008D58FD">
        <w:trPr>
          <w:cantSplit/>
          <w:trHeight w:val="1092"/>
          <w:tblHeader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4F6" w:rsidRPr="00237240" w:rsidRDefault="004F14F6" w:rsidP="00A420AB">
            <w:pPr>
              <w:adjustRightInd w:val="0"/>
              <w:spacing w:line="300" w:lineRule="exact"/>
              <w:jc w:val="center"/>
              <w:rPr>
                <w:rFonts w:eastAsia="MinionPro-Regular"/>
                <w:b/>
                <w:sz w:val="28"/>
                <w:szCs w:val="28"/>
                <w:lang w:val="uk-UA"/>
              </w:rPr>
            </w:pPr>
            <w:r w:rsidRPr="00237240">
              <w:rPr>
                <w:rFonts w:eastAsia="MinionPro-Regular"/>
                <w:b/>
                <w:sz w:val="28"/>
                <w:szCs w:val="28"/>
                <w:lang w:val="uk-UA"/>
              </w:rPr>
              <w:t>№</w:t>
            </w:r>
          </w:p>
          <w:p w:rsidR="004F14F6" w:rsidRPr="00237240" w:rsidRDefault="004F14F6" w:rsidP="00A420AB">
            <w:pPr>
              <w:adjustRightInd w:val="0"/>
              <w:spacing w:line="300" w:lineRule="exact"/>
              <w:jc w:val="center"/>
              <w:rPr>
                <w:rFonts w:eastAsia="MinionPro-Regular"/>
                <w:b/>
                <w:sz w:val="28"/>
                <w:szCs w:val="28"/>
                <w:lang w:val="uk-UA"/>
              </w:rPr>
            </w:pPr>
            <w:r w:rsidRPr="00237240">
              <w:rPr>
                <w:rFonts w:eastAsia="MinionPro-Regular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F6" w:rsidRPr="00237240" w:rsidRDefault="004F14F6" w:rsidP="00887FCA">
            <w:pPr>
              <w:spacing w:line="300" w:lineRule="exact"/>
              <w:jc w:val="center"/>
              <w:rPr>
                <w:b/>
                <w:sz w:val="28"/>
                <w:lang w:val="uk-UA"/>
              </w:rPr>
            </w:pPr>
            <w:r w:rsidRPr="00237240">
              <w:rPr>
                <w:b/>
                <w:sz w:val="28"/>
                <w:lang w:val="uk-UA"/>
              </w:rPr>
              <w:t>Назва набору даних</w:t>
            </w:r>
          </w:p>
          <w:p w:rsidR="004F14F6" w:rsidRPr="00237240" w:rsidRDefault="004F14F6" w:rsidP="00887FCA">
            <w:pPr>
              <w:adjustRightInd w:val="0"/>
              <w:spacing w:line="300" w:lineRule="exact"/>
              <w:jc w:val="both"/>
              <w:rPr>
                <w:rFonts w:eastAsia="MinionPro-Regular"/>
                <w:b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4F6" w:rsidRPr="00237240" w:rsidRDefault="004F14F6" w:rsidP="00A420AB">
            <w:pPr>
              <w:spacing w:line="300" w:lineRule="exact"/>
              <w:ind w:right="-108"/>
              <w:jc w:val="center"/>
              <w:rPr>
                <w:rFonts w:eastAsia="MinionPro-Regular"/>
                <w:b/>
                <w:sz w:val="28"/>
                <w:szCs w:val="28"/>
                <w:lang w:val="uk-UA"/>
              </w:rPr>
            </w:pPr>
            <w:r w:rsidRPr="00237240">
              <w:rPr>
                <w:rFonts w:eastAsia="MinionPro-Regular"/>
                <w:b/>
                <w:sz w:val="28"/>
                <w:szCs w:val="28"/>
                <w:lang w:val="uk-UA"/>
              </w:rPr>
              <w:t>Відповідальний за оприлюднення інформації</w:t>
            </w:r>
          </w:p>
        </w:tc>
      </w:tr>
      <w:tr w:rsidR="004F14F6" w:rsidTr="008D58FD">
        <w:trPr>
          <w:cantSplit/>
          <w:trHeight w:val="15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FD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Довідник Павлоградської міської ради,   структурних підрозділів міської ради та </w:t>
            </w:r>
            <w:r w:rsidR="006D27DA" w:rsidRPr="00887FCA">
              <w:rPr>
                <w:rFonts w:eastAsia="MinionPro-Regular"/>
                <w:sz w:val="28"/>
                <w:szCs w:val="28"/>
                <w:lang w:val="uk-UA"/>
              </w:rPr>
              <w:t>виконавчого комітету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, у тому числі їх ідентифікаційних кодів, офіційних веб-сайтів, адрес електронної пошти, телефонів та </w:t>
            </w:r>
            <w:r w:rsidR="006D27DA"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поштових 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>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8178F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 xml:space="preserve">Сектор </w:t>
            </w:r>
            <w:r w:rsidR="008D58FD">
              <w:rPr>
                <w:rFonts w:eastAsia="MinionPro-Regular"/>
                <w:sz w:val="28"/>
                <w:szCs w:val="28"/>
                <w:lang w:val="uk-UA"/>
              </w:rPr>
              <w:t xml:space="preserve"> з п</w:t>
            </w:r>
            <w:r>
              <w:rPr>
                <w:rFonts w:eastAsia="MinionPro-Regular"/>
                <w:sz w:val="28"/>
                <w:szCs w:val="28"/>
                <w:lang w:val="uk-UA"/>
              </w:rPr>
              <w:t>итань кадрової роботи та нагород</w:t>
            </w:r>
          </w:p>
        </w:tc>
      </w:tr>
      <w:tr w:rsidR="004F14F6" w:rsidTr="00887FCA">
        <w:trPr>
          <w:cantSplit/>
          <w:trHeight w:val="1047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F14F6" w:rsidRDefault="004F14F6" w:rsidP="00887FCA">
            <w:pPr>
              <w:spacing w:line="300" w:lineRule="exact"/>
              <w:ind w:left="141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Інформація про організаційну структуру виконавчих органів Павлоградської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8178F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 xml:space="preserve">Сектор  з питань кадрової роботи та нагород </w:t>
            </w:r>
          </w:p>
        </w:tc>
      </w:tr>
      <w:tr w:rsidR="004F14F6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Звіти, у тому числі щодо задоволення запитів на інформацію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Загальний відділ </w:t>
            </w:r>
          </w:p>
        </w:tc>
      </w:tr>
      <w:tr w:rsidR="004F14F6" w:rsidRPr="00AB4FE8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14F6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Інформація про систему обліку публічної інформації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Загальний відділ </w:t>
            </w:r>
          </w:p>
        </w:tc>
      </w:tr>
      <w:tr w:rsidR="004F14F6" w:rsidRPr="002E4E9C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Pr="00887FCA" w:rsidRDefault="006D27DA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</w:t>
            </w:r>
            <w:r w:rsidR="004F14F6" w:rsidRPr="00887FCA">
              <w:rPr>
                <w:rFonts w:eastAsia="MinionPro-Regular"/>
                <w:sz w:val="28"/>
                <w:szCs w:val="28"/>
                <w:lang w:val="uk-UA"/>
              </w:rPr>
              <w:t>ерелік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рішень виконкому</w:t>
            </w:r>
            <w:r w:rsidR="004F14F6" w:rsidRPr="00887FCA">
              <w:rPr>
                <w:rFonts w:eastAsia="MinionPro-Regular"/>
                <w:sz w:val="28"/>
                <w:szCs w:val="28"/>
                <w:lang w:val="uk-UA"/>
              </w:rPr>
              <w:t>, що перебувають у володінні виконавчого комітету Павлоградської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Загальний відділ  </w:t>
            </w:r>
          </w:p>
        </w:tc>
      </w:tr>
      <w:tr w:rsidR="00403956" w:rsidRPr="00403956" w:rsidTr="008D58FD">
        <w:trPr>
          <w:cantSplit/>
          <w:trHeight w:val="59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56" w:rsidRDefault="0040395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56" w:rsidRPr="00887FCA" w:rsidRDefault="0040395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Перелік рішень </w:t>
            </w:r>
            <w:r w:rsidR="003464E0" w:rsidRPr="00887FCA">
              <w:rPr>
                <w:rFonts w:eastAsia="MinionPro-Regular"/>
                <w:sz w:val="28"/>
                <w:szCs w:val="28"/>
                <w:lang w:val="uk-UA"/>
              </w:rPr>
              <w:t>міської ради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>, що перебувають у володінні Павлоградської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56" w:rsidRPr="00887FCA" w:rsidRDefault="0040395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роботи ради</w:t>
            </w:r>
          </w:p>
        </w:tc>
      </w:tr>
      <w:tr w:rsidR="004F14F6" w:rsidRPr="00AB4FE8" w:rsidTr="008D58FD">
        <w:trPr>
          <w:cantSplit/>
          <w:trHeight w:val="59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Нормативно-правові акти, акти індивідуальної дії (крім внутрішньоорганізаційних), прийняті виконавчим комітетом Павлоградської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8178F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Загальний відділ </w:t>
            </w:r>
            <w:r w:rsidR="004F14F6">
              <w:rPr>
                <w:rFonts w:eastAsia="MinionPro-Regular"/>
                <w:sz w:val="28"/>
                <w:szCs w:val="28"/>
                <w:lang w:val="uk-UA"/>
              </w:rPr>
              <w:t xml:space="preserve"> </w:t>
            </w:r>
          </w:p>
        </w:tc>
      </w:tr>
      <w:tr w:rsidR="00403956" w:rsidRPr="00403956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56" w:rsidRDefault="00403956" w:rsidP="00A420AB">
            <w:pPr>
              <w:numPr>
                <w:ilvl w:val="0"/>
                <w:numId w:val="3"/>
              </w:numPr>
              <w:tabs>
                <w:tab w:val="num" w:pos="1004"/>
              </w:tabs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56" w:rsidRPr="00887FCA" w:rsidRDefault="0040395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Нормативно-правові акти, акти індивідуальної дії (крім внутрішньоорганізаційних), прийняті Павлоградською міською радою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56" w:rsidRDefault="0040395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роботи ради</w:t>
            </w:r>
          </w:p>
          <w:p w:rsidR="00403956" w:rsidRDefault="0040395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4F14F6" w:rsidRPr="00D1487D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tabs>
                <w:tab w:val="num" w:pos="1004"/>
              </w:tabs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Переліки регуляторних актів із зазначенням дати набрання чинності, строку проведення базового, повторного та періодичного відстеження їх результативності та інформації про </w:t>
            </w:r>
            <w:r w:rsidR="00D603F6" w:rsidRPr="00887FCA">
              <w:rPr>
                <w:rFonts w:eastAsia="MinionPro-Regular"/>
                <w:sz w:val="28"/>
                <w:szCs w:val="28"/>
                <w:lang w:val="uk-UA"/>
              </w:rPr>
              <w:t>джерело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їх оприлюднення</w:t>
            </w:r>
          </w:p>
          <w:p w:rsidR="004F14F6" w:rsidRPr="000B52C0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</w:t>
            </w:r>
            <w:r w:rsidR="00D1487D">
              <w:rPr>
                <w:rFonts w:eastAsia="MinionPro-Regular"/>
                <w:sz w:val="28"/>
                <w:szCs w:val="28"/>
                <w:lang w:val="uk-UA"/>
              </w:rPr>
              <w:t xml:space="preserve"> питань розвитку підприємництва та з</w:t>
            </w:r>
            <w:r>
              <w:rPr>
                <w:rFonts w:eastAsia="MinionPro-Regular"/>
                <w:sz w:val="28"/>
                <w:szCs w:val="28"/>
                <w:lang w:val="uk-UA"/>
              </w:rPr>
              <w:t>алучення інвестицій</w:t>
            </w:r>
          </w:p>
        </w:tc>
      </w:tr>
      <w:tr w:rsidR="004F14F6" w:rsidRPr="00D1487D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Pr="00887FCA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План діяльності з підготовки проектів регуляторних актів із зазначенням видів і назв проектів, цілей їх прийняття, строків підготовки проектів, найменування органів і підрозділів, відповідальних за розроблення проектів регуляторних актів, дат</w:t>
            </w:r>
            <w:r w:rsidR="002E3629" w:rsidRPr="00887FCA">
              <w:rPr>
                <w:rFonts w:eastAsia="MinionPro-Regular"/>
                <w:sz w:val="28"/>
                <w:szCs w:val="28"/>
                <w:lang w:val="uk-UA"/>
              </w:rPr>
              <w:t>и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їх внесення на розгляд регуляторного органу та посилання на </w:t>
            </w:r>
            <w:r w:rsidR="002E3629" w:rsidRPr="00887FCA">
              <w:rPr>
                <w:rFonts w:eastAsia="MinionPro-Regular"/>
                <w:sz w:val="28"/>
                <w:szCs w:val="28"/>
                <w:lang w:val="uk-UA"/>
              </w:rPr>
              <w:t>джерело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оприлюднення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4F14F6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 xml:space="preserve">Відділ </w:t>
            </w:r>
            <w:r w:rsidR="00D1487D">
              <w:rPr>
                <w:rFonts w:eastAsia="MinionPro-Regular"/>
                <w:sz w:val="28"/>
                <w:szCs w:val="28"/>
                <w:lang w:val="uk-UA"/>
              </w:rPr>
              <w:t xml:space="preserve">з питань розвитку підприємництва та залучення інвестицій </w:t>
            </w:r>
          </w:p>
        </w:tc>
      </w:tr>
      <w:tr w:rsidR="004F14F6" w:rsidRPr="00421B09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F6" w:rsidRPr="00421B09" w:rsidRDefault="004F14F6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09" w:rsidRPr="00887FCA" w:rsidRDefault="00421B09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об’єктів комунальної власності</w:t>
            </w:r>
          </w:p>
          <w:p w:rsidR="004F14F6" w:rsidRPr="00421B09" w:rsidRDefault="004F14F6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F6" w:rsidRDefault="00EF603E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EF603E" w:rsidRPr="00421B09" w:rsidRDefault="00EF603E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EF603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3E" w:rsidRDefault="00EF603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3E" w:rsidRPr="00887FCA" w:rsidRDefault="00EF603E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Звіти про виконання фінансових планів комунальних підприємств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3E" w:rsidRPr="00887FCA" w:rsidRDefault="00EF603E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 економічних питань</w:t>
            </w:r>
          </w:p>
          <w:p w:rsidR="00EF603E" w:rsidRPr="00887FCA" w:rsidRDefault="00EF603E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EF603E" w:rsidRPr="00531C91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3E" w:rsidRDefault="00EF603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3E" w:rsidRPr="00887FCA" w:rsidRDefault="00EF603E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Титульні списки на проведення капітального та поточного ремонту, будівництва, реконструкції та благоустрою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3E" w:rsidRPr="00421B09" w:rsidRDefault="00EF603E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935A90" w:rsidRPr="00935A90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Default="00935A90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0" w:rsidRPr="00887FCA" w:rsidRDefault="00935A90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Інформація про рекламні засоби (дані про місце розміщення рекламного засобу, його вид і розміри, найменування розповсюджувача зовнішньої реклами, номер телефону розміщувача реклами, адреса електронної пошти, дата видачі дозволу та строк його дії, номер і дата укладення договору, якщо місце розміщення рекламного засобу належить до комунальної власності)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Default="00935A9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935A90" w:rsidRPr="00887FCA" w:rsidRDefault="00935A9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935A90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Default="00935A90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0" w:rsidRPr="00887FCA" w:rsidRDefault="00935A90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інвестиційних договорів, додатків, додаткових угод та інших матеріалів до них, умов, у тому числі посилань на оприлюднені ресурси в Інтернеті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Pr="00887FCA" w:rsidRDefault="008C0AA2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Відділ з питань розвитку підприємництва та залучення інвестицій </w:t>
            </w:r>
          </w:p>
        </w:tc>
      </w:tr>
      <w:tr w:rsidR="00935A90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Default="00935A90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0" w:rsidRPr="00887FCA" w:rsidRDefault="00935A90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об’єкти та засоби торгівлі (пересувної, сезонної тощо)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A90" w:rsidRPr="00887FCA" w:rsidRDefault="008C0AA2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 питань розвитку підприємництва та залучення інвестицій</w:t>
            </w:r>
          </w:p>
        </w:tc>
      </w:tr>
      <w:tr w:rsid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292E0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0E" w:rsidRPr="00887FCA" w:rsidRDefault="00292E0E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Відомості про ярмарки (строк проведення, місце, кількість та вартість місць), організаторів ярмарків, договори, укладені з організаторами таких ярмарків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Pr="00887FCA" w:rsidRDefault="00292E0E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 питань розвитку підприємництва та залучення інвестицій</w:t>
            </w:r>
          </w:p>
        </w:tc>
      </w:tr>
      <w:tr w:rsidR="00292E0E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292E0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292E0E" w:rsidP="00AC5DB4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Відомості про транспортні засоби, які обслуговують пасажирські автобусні  маршрути перевезення (кількість транспортних засобів на кожному маршруті, марка, модель, державний номер, пасажиромісткість)</w:t>
            </w:r>
          </w:p>
          <w:p w:rsidR="0038282A" w:rsidRPr="00887FCA" w:rsidRDefault="0038282A" w:rsidP="00AC5DB4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911DA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Сектор по роботі транспорту та зв’язку</w:t>
            </w:r>
          </w:p>
        </w:tc>
      </w:tr>
      <w:tr w:rsid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292E0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Pr="00887FCA" w:rsidRDefault="00292E0E" w:rsidP="00AC5DB4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 розміщення зупинок міського  автомобільного транспорту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911DA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Сектор по роботі транспорту та зв’язку</w:t>
            </w:r>
          </w:p>
        </w:tc>
      </w:tr>
      <w:tr w:rsidR="00292E0E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Default="00292E0E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Pr="00887FCA" w:rsidRDefault="00292E0E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Відомості про лікарські засоби/препарати, придбані за бюджетні кошти, відомості про розподілення таких ліків між закладами охорони здоров’я та їх залишки в кожному з них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E" w:rsidRPr="00887FCA" w:rsidRDefault="00911DA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охорони здоров’я</w:t>
            </w:r>
          </w:p>
        </w:tc>
      </w:tr>
      <w:tr w:rsidR="000D6313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AC5DB4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Поіменні результати голосування депутатів на пленарних засіданнях </w:t>
            </w:r>
            <w:r w:rsidR="00AC5DB4">
              <w:rPr>
                <w:rFonts w:eastAsia="MinionPro-Regular"/>
                <w:sz w:val="28"/>
                <w:szCs w:val="28"/>
                <w:lang w:val="uk-UA"/>
              </w:rPr>
              <w:t>м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>іс</w:t>
            </w:r>
            <w:r w:rsidR="00AC5DB4">
              <w:rPr>
                <w:rFonts w:eastAsia="MinionPro-Regular"/>
                <w:sz w:val="28"/>
                <w:szCs w:val="28"/>
                <w:lang w:val="uk-UA"/>
              </w:rPr>
              <w:t>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роботи ради</w:t>
            </w:r>
          </w:p>
          <w:p w:rsidR="000D6313" w:rsidRPr="00887FCA" w:rsidRDefault="000D631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0D6313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AC5DB4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депутатів міс</w:t>
            </w:r>
            <w:r w:rsidR="00AC5DB4">
              <w:rPr>
                <w:rFonts w:eastAsia="MinionPro-Regular"/>
                <w:sz w:val="28"/>
                <w:szCs w:val="28"/>
                <w:lang w:val="uk-UA"/>
              </w:rPr>
              <w:t>ької ради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>, у тому числі контактну інформацію та графік прийому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роботи ради</w:t>
            </w:r>
          </w:p>
          <w:p w:rsidR="000D6313" w:rsidRPr="00887FCA" w:rsidRDefault="000D631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0D6313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зелені насадження, що підлягають видаленню, відповідно до виданих актів обстеження зелених насаджень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0D6313" w:rsidRPr="00887FCA" w:rsidRDefault="000D631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0D6313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Default="000D6313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0D6313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доступність будівель для осіб з інвалідністю та інших маломобільних груп населення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13" w:rsidRPr="00887FCA" w:rsidRDefault="0085592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38282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надходження звернень на телефонні “гарячі лінії”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по роботі зі зверненнями громадян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електронні петиції, у тому числі осіб, що їх підписали, та результати розгляду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по роботі зі зверненнями громадян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281461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громадського бюджету, бюджету участі , у тому числі про проекти, результати голосування, реалізацію підтриманих проектів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Фінансове управління</w:t>
            </w:r>
            <w:r w:rsidR="00281461">
              <w:rPr>
                <w:rFonts w:eastAsia="MinionPro-Regular"/>
                <w:sz w:val="28"/>
                <w:szCs w:val="28"/>
                <w:lang w:val="uk-UA"/>
              </w:rPr>
              <w:t>,</w:t>
            </w:r>
          </w:p>
          <w:p w:rsidR="00281461" w:rsidRPr="00887FCA" w:rsidRDefault="0028146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економічних питань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паркування, у тому числі розміщення майданчиків, їх операторів, обладнання та функціонування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C321A7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85592C" w:rsidRPr="0038282A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Адресний реєстр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Default="008B69A3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85592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2E1954" w:rsidRDefault="0085592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2C" w:rsidRPr="00887FCA" w:rsidRDefault="0085592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надані адміністративні послуги</w:t>
            </w:r>
            <w:r w:rsidR="00281461">
              <w:rPr>
                <w:rFonts w:eastAsia="MinionPro-Regular"/>
                <w:sz w:val="28"/>
                <w:szCs w:val="28"/>
                <w:lang w:val="uk-UA"/>
              </w:rPr>
              <w:t xml:space="preserve"> </w:t>
            </w:r>
            <w:r w:rsidR="003972D0">
              <w:rPr>
                <w:rFonts w:eastAsia="MinionPro-Regular"/>
                <w:sz w:val="28"/>
                <w:szCs w:val="28"/>
                <w:lang w:val="uk-UA"/>
              </w:rPr>
              <w:t xml:space="preserve">                  (</w:t>
            </w:r>
            <w:r w:rsidR="00281461">
              <w:rPr>
                <w:rFonts w:eastAsia="MinionPro-Regular"/>
                <w:sz w:val="28"/>
                <w:szCs w:val="28"/>
                <w:lang w:val="uk-UA"/>
              </w:rPr>
              <w:t>кількість)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2E1954" w:rsidRDefault="00C321A7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надання адмі</w:t>
            </w:r>
            <w:r w:rsidR="00357AC1">
              <w:rPr>
                <w:rFonts w:eastAsia="MinionPro-Regular"/>
                <w:sz w:val="28"/>
                <w:szCs w:val="28"/>
                <w:lang w:val="uk-UA"/>
              </w:rPr>
              <w:t>н</w:t>
            </w:r>
            <w:r>
              <w:rPr>
                <w:rFonts w:eastAsia="MinionPro-Regular"/>
                <w:sz w:val="28"/>
                <w:szCs w:val="28"/>
                <w:lang w:val="uk-UA"/>
              </w:rPr>
              <w:t>істративних послуг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видані будівельні паспорти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  <w:p w:rsidR="00887FCA" w:rsidRDefault="00887FCA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медичне обладнання комунальних закладів охорони здоров’я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охорони здоров’я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2E1954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розміщення спецтехніки, що використовується для надання комунальних послуг, благоустрою, виконання будівельних та ремонтних робіт</w:t>
            </w:r>
          </w:p>
          <w:p w:rsidR="003972D0" w:rsidRDefault="003972D0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  <w:p w:rsidR="003972D0" w:rsidRPr="00887FCA" w:rsidRDefault="003972D0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EC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65578C" w:rsidRPr="00887FCA" w:rsidRDefault="0065578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E6516A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черги дітей у дошкільні навчальні заклади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освіти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Території обслуговування загальноосвітніх навчальних закладів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освіти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містобудівного кадастру, у тому числі геопросторові дані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C310EC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65578C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Default="0065578C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65578C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видані дозволи на порушення об’єктів благоустрою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8C" w:rsidRPr="00887FCA" w:rsidRDefault="003972D0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E162A4" w:rsidRPr="000279A7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облік громадян, які потребують поліпшення житлових умов (квартирний облік)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реєстрації та обліку громадян</w:t>
            </w:r>
          </w:p>
        </w:tc>
      </w:tr>
      <w:tr w:rsidR="00E162A4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C96CF6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Дані про споживання комунальних послуг (електрична енергія, теплова енергія, природний газ, тверде паливо, холодна  вода) </w:t>
            </w:r>
            <w:r w:rsidR="00C96CF6">
              <w:rPr>
                <w:rFonts w:eastAsia="MinionPro-Regular"/>
                <w:sz w:val="28"/>
                <w:szCs w:val="28"/>
                <w:lang w:val="uk-UA"/>
              </w:rPr>
              <w:t xml:space="preserve">бюджетними 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установами </w:t>
            </w:r>
            <w:r w:rsidR="00C96CF6">
              <w:rPr>
                <w:rFonts w:eastAsia="MinionPro-Regular"/>
                <w:sz w:val="28"/>
                <w:szCs w:val="28"/>
                <w:lang w:val="uk-UA"/>
              </w:rPr>
              <w:t>( закладами)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9D" w:rsidRPr="00887FCA" w:rsidRDefault="00FF519D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 економічних питань</w:t>
            </w:r>
          </w:p>
          <w:p w:rsidR="00E162A4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E162A4" w:rsidRPr="000279A7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Надходження і використання благодійної допомоги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FF519D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охорони здоров’я, відділ з питань сім’ї, молоді та спорту, відділ культури, відділ освіти</w:t>
            </w:r>
          </w:p>
        </w:tc>
      </w:tr>
      <w:tr w:rsidR="00E162A4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Планові та фактичні показники сплати за договорами оренди комунальної власності, розміщення тимчасових споруд, розміщення рекламних засобів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2D" w:rsidRDefault="009F432D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E162A4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E162A4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об’єктів комунальної власності, що передані в оренду чи інше право користування (з даними про умови передачі об’єктів в оренду чи умови іншого користування) до закінчення строку, встановленого </w:t>
            </w:r>
            <w:hyperlink r:id="rId8" w:anchor="n476" w:tgtFrame="_blank" w:history="1">
              <w:r w:rsidRPr="00DE7C09">
                <w:rPr>
                  <w:rFonts w:eastAsia="MinionPro-Regular"/>
                  <w:sz w:val="28"/>
                  <w:szCs w:val="28"/>
                  <w:lang w:val="uk-UA"/>
                </w:rPr>
                <w:t>пунктом 6</w:t>
              </w:r>
            </w:hyperlink>
            <w:r w:rsidRPr="00887FCA">
              <w:rPr>
                <w:rFonts w:eastAsia="MinionPro-Regular"/>
                <w:sz w:val="28"/>
                <w:szCs w:val="28"/>
                <w:lang w:val="uk-UA"/>
              </w:rPr>
              <w:t> розділу “Прикінцеві та перехідні положення” Закону України “Про оренду державного та комунального майна”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B8" w:rsidRDefault="005049B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E162A4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E162A4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Default="00E162A4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A4" w:rsidRPr="00887FCA" w:rsidRDefault="00E162A4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об’єктів комунальної власності, які можуть бути передані в оренду (до дати, визначеної</w:t>
            </w:r>
            <w:r w:rsidRPr="00DE7C09">
              <w:rPr>
                <w:rFonts w:eastAsia="MinionPro-Regular"/>
                <w:sz w:val="28"/>
                <w:szCs w:val="28"/>
                <w:lang w:val="uk-UA"/>
              </w:rPr>
              <w:t> </w:t>
            </w:r>
            <w:hyperlink r:id="rId9" w:anchor="n460" w:tgtFrame="_blank" w:history="1">
              <w:r w:rsidRPr="00DE7C09">
                <w:rPr>
                  <w:rFonts w:eastAsia="MinionPro-Regular"/>
                  <w:sz w:val="28"/>
                  <w:szCs w:val="28"/>
                  <w:lang w:val="uk-UA"/>
                </w:rPr>
                <w:t>підпунктом 1</w:t>
              </w:r>
            </w:hyperlink>
            <w:r w:rsidRPr="00887FCA">
              <w:rPr>
                <w:rFonts w:eastAsia="MinionPro-Regular"/>
                <w:sz w:val="28"/>
                <w:szCs w:val="28"/>
                <w:lang w:val="uk-UA"/>
              </w:rPr>
              <w:t> пункту 1 розділу “Прикінцеві та перехідні положення” Закону України “Про оренду державного та комунального майна”)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B8" w:rsidRDefault="005049B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E162A4" w:rsidRPr="00887FCA" w:rsidRDefault="00E162A4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C96CF6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Схеми планування території, генеральн</w:t>
            </w:r>
            <w:r w:rsidR="00C96CF6">
              <w:rPr>
                <w:rFonts w:eastAsia="MinionPro-Regular"/>
                <w:sz w:val="28"/>
                <w:szCs w:val="28"/>
                <w:lang w:val="uk-UA"/>
              </w:rPr>
              <w:t>ий</w:t>
            </w: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 план населених пунктів, плани зонування території, детальні плани території, містобудівна документація територіальних громад, їх проекти (відповідно до повноважень)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розміщення громадських вбиралень комунальної власності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357AC1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93263B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перевізників, що надають транспортні послуги з перевезення пасажирів міським автомобільним транспортом, у тому числі маршрути перевезень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Сектор по роботі транспорту та зв’язку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C96CF6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Розклад руху міського автомобільного транспорту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Сектор по роботі транспорту та зв’язку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земельних ділянок комунальної власності, що пропонуються для передачі у власність громадян та юридичних осіб або для надання у користування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земельно-ринкових відносин</w:t>
            </w:r>
          </w:p>
        </w:tc>
      </w:tr>
      <w:tr w:rsidR="00357AC1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Default="00357AC1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орендарів, з якими укладено договори оренди землі комунальної власності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C1" w:rsidRPr="00887FCA" w:rsidRDefault="00357AC1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земельно-ринкових відносин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щодо ремонту автомобільних доріг місцевого значення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Реєстр містобудівних умов та обмежень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тарифи на комунальні послуги, які затверджуються органом місцевого самоврядування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Відділ з економічних питань</w:t>
            </w:r>
          </w:p>
          <w:p w:rsidR="00927848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цільових місцевих програм, змін до цільових місцевих програм та звітів про виконання цільових місцевих програм</w:t>
            </w:r>
          </w:p>
          <w:p w:rsidR="00887FCA" w:rsidRPr="00887FCA" w:rsidRDefault="00887FCA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Перелік заяв щодо безоплатної приватизації земельних ділянок громадянами</w:t>
            </w:r>
          </w:p>
          <w:p w:rsidR="004958F1" w:rsidRPr="00887FCA" w:rsidRDefault="004958F1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Відділ земельно-ринкових відносин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розміщення тимчасових споруд для провадження підприємницької діяльності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 xml:space="preserve">Відділ містобудування та архітектури, </w:t>
            </w:r>
          </w:p>
        </w:tc>
      </w:tr>
      <w:tr w:rsidR="00927848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48" w:rsidRDefault="00927848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887FCA" w:rsidRDefault="00927848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місцезнаходження комунальних контейнерів (за категоріями), контейнерних майданчиків, місць прийому небезпечних відходів, вторинної сировини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F6" w:rsidRDefault="00C96CF6" w:rsidP="00C96CF6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927848" w:rsidRPr="00887FCA" w:rsidRDefault="00927848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місцезнаходження комунальних об’єктів управління відходами, їх площі та обсяги надходжень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887FCA" w:rsidRPr="00887FCA" w:rsidRDefault="00887FCA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594C0D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0D" w:rsidRDefault="00594C0D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0D" w:rsidRPr="00887FCA" w:rsidRDefault="00594C0D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Дані про вилов, стерилізацію та ідентифікацію безпритульних тварин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0D" w:rsidRDefault="00594C0D" w:rsidP="00594C0D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  <w:p w:rsidR="00594C0D" w:rsidRDefault="00594C0D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дитячі, спортивні та інші майданчики для дозвілля та відпочинку, що перебувають у комунальній власності</w:t>
            </w:r>
          </w:p>
          <w:p w:rsidR="00887FCA" w:rsidRPr="00887FCA" w:rsidRDefault="00887FCA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723F55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накладені штрафи за порушення правил паркування транспортних засобів</w:t>
            </w:r>
          </w:p>
          <w:p w:rsidR="00887FCA" w:rsidRPr="00887FCA" w:rsidRDefault="00887FCA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Секретар адміністративної комісії</w:t>
            </w: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E6516A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місцезнаходження зон для вигулу домашніх тварин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Pr="00E6516A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723F55" w:rsidRPr="00421B09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щодо місцезнаходження камер відеоспостереження, що перебувають у комунальній власності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CA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Сектор взаємодії з правоохоронними органами та мобілізаційної роботи</w:t>
            </w: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розташування захисних споруд цивільного захисту комунальної власності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Відділ з питань надзвичайних ситуацій та цивільного захисту населення</w:t>
            </w:r>
          </w:p>
          <w:p w:rsidR="00887FCA" w:rsidRDefault="00887FCA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</w:tr>
      <w:tr w:rsidR="00723F55" w:rsidRPr="00292E0E" w:rsidTr="008D58FD">
        <w:trPr>
          <w:cantSplit/>
          <w:trHeight w:val="4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A420AB">
            <w:pPr>
              <w:numPr>
                <w:ilvl w:val="0"/>
                <w:numId w:val="3"/>
              </w:numPr>
              <w:adjustRightInd w:val="0"/>
              <w:spacing w:line="300" w:lineRule="exact"/>
              <w:jc w:val="center"/>
              <w:rPr>
                <w:rFonts w:eastAsia="MinionPro-Regular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Pr="00887FCA" w:rsidRDefault="00723F55" w:rsidP="00887FCA">
            <w:pPr>
              <w:spacing w:line="300" w:lineRule="exact"/>
              <w:jc w:val="both"/>
              <w:rPr>
                <w:rFonts w:eastAsia="MinionPro-Regular"/>
                <w:sz w:val="28"/>
                <w:szCs w:val="28"/>
                <w:lang w:val="uk-UA"/>
              </w:rPr>
            </w:pPr>
            <w:r w:rsidRPr="00887FCA">
              <w:rPr>
                <w:rFonts w:eastAsia="MinionPro-Regular"/>
                <w:sz w:val="28"/>
                <w:szCs w:val="28"/>
                <w:lang w:val="uk-UA"/>
              </w:rPr>
              <w:t>Дані про місцезнаходження зарядних станцій для електричного транспорту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55" w:rsidRDefault="00723F55" w:rsidP="00887FCA">
            <w:pPr>
              <w:spacing w:line="300" w:lineRule="exact"/>
              <w:ind w:right="-108"/>
              <w:rPr>
                <w:rFonts w:eastAsia="MinionPro-Regular"/>
                <w:sz w:val="28"/>
                <w:szCs w:val="28"/>
                <w:lang w:val="uk-UA"/>
              </w:rPr>
            </w:pPr>
            <w:r>
              <w:rPr>
                <w:rFonts w:eastAsia="MinionPro-Regular"/>
                <w:sz w:val="28"/>
                <w:szCs w:val="28"/>
                <w:lang w:val="uk-UA"/>
              </w:rPr>
              <w:t>Управління комунального господарства та будівництва</w:t>
            </w:r>
          </w:p>
        </w:tc>
      </w:tr>
    </w:tbl>
    <w:p w:rsidR="00E6516A" w:rsidRDefault="00E6516A" w:rsidP="00FF3A2A">
      <w:pPr>
        <w:spacing w:line="260" w:lineRule="exact"/>
        <w:rPr>
          <w:sz w:val="28"/>
          <w:szCs w:val="28"/>
          <w:lang w:val="uk-UA"/>
        </w:rPr>
      </w:pPr>
      <w:bookmarkStart w:id="1" w:name="n2233"/>
      <w:bookmarkStart w:id="2" w:name="n2234"/>
      <w:bookmarkStart w:id="3" w:name="n2235"/>
      <w:bookmarkStart w:id="4" w:name="n2236"/>
      <w:bookmarkStart w:id="5" w:name="n2237"/>
      <w:bookmarkStart w:id="6" w:name="n2238"/>
      <w:bookmarkStart w:id="7" w:name="n2239"/>
      <w:bookmarkStart w:id="8" w:name="n2240"/>
      <w:bookmarkStart w:id="9" w:name="n2241"/>
      <w:bookmarkStart w:id="10" w:name="n2242"/>
      <w:bookmarkStart w:id="11" w:name="n2243"/>
      <w:bookmarkStart w:id="12" w:name="n2244"/>
      <w:bookmarkStart w:id="13" w:name="n2245"/>
      <w:bookmarkStart w:id="14" w:name="n2246"/>
      <w:bookmarkStart w:id="15" w:name="n2247"/>
      <w:bookmarkStart w:id="16" w:name="n2248"/>
      <w:bookmarkStart w:id="17" w:name="n2249"/>
      <w:bookmarkStart w:id="18" w:name="n2250"/>
      <w:bookmarkStart w:id="19" w:name="n2251"/>
      <w:bookmarkStart w:id="20" w:name="n2252"/>
      <w:bookmarkStart w:id="21" w:name="n2253"/>
      <w:bookmarkStart w:id="22" w:name="n2254"/>
      <w:bookmarkStart w:id="23" w:name="n2255"/>
      <w:bookmarkStart w:id="24" w:name="n2256"/>
      <w:bookmarkStart w:id="25" w:name="n2257"/>
      <w:bookmarkStart w:id="26" w:name="n2258"/>
      <w:bookmarkStart w:id="27" w:name="n2259"/>
      <w:bookmarkStart w:id="28" w:name="n2260"/>
      <w:bookmarkStart w:id="29" w:name="n2261"/>
      <w:bookmarkStart w:id="30" w:name="n2262"/>
      <w:bookmarkStart w:id="31" w:name="n2263"/>
      <w:bookmarkStart w:id="32" w:name="n2264"/>
      <w:bookmarkStart w:id="33" w:name="n2265"/>
      <w:bookmarkStart w:id="34" w:name="n2266"/>
      <w:bookmarkStart w:id="35" w:name="n2267"/>
      <w:bookmarkStart w:id="36" w:name="n2268"/>
      <w:bookmarkStart w:id="37" w:name="n2269"/>
      <w:bookmarkStart w:id="38" w:name="n2270"/>
      <w:bookmarkStart w:id="39" w:name="n2271"/>
      <w:bookmarkStart w:id="40" w:name="n2272"/>
      <w:bookmarkStart w:id="41" w:name="n2273"/>
      <w:bookmarkStart w:id="42" w:name="n2274"/>
      <w:bookmarkStart w:id="43" w:name="n2275"/>
      <w:bookmarkStart w:id="44" w:name="n2276"/>
      <w:bookmarkStart w:id="45" w:name="n2277"/>
      <w:bookmarkStart w:id="46" w:name="n2278"/>
      <w:bookmarkStart w:id="47" w:name="n2279"/>
      <w:bookmarkStart w:id="48" w:name="n2280"/>
      <w:bookmarkStart w:id="49" w:name="n2281"/>
      <w:bookmarkStart w:id="50" w:name="n2282"/>
      <w:bookmarkStart w:id="51" w:name="n2283"/>
      <w:bookmarkStart w:id="52" w:name="n2284"/>
      <w:bookmarkStart w:id="53" w:name="n2285"/>
      <w:bookmarkStart w:id="54" w:name="n2286"/>
      <w:bookmarkStart w:id="55" w:name="n2287"/>
      <w:bookmarkStart w:id="56" w:name="n22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E6516A" w:rsidRDefault="00E6516A" w:rsidP="00FF3A2A">
      <w:pPr>
        <w:spacing w:line="260" w:lineRule="exact"/>
        <w:rPr>
          <w:sz w:val="28"/>
          <w:szCs w:val="28"/>
          <w:lang w:val="uk-UA"/>
        </w:rPr>
      </w:pPr>
    </w:p>
    <w:p w:rsidR="00887FCA" w:rsidRDefault="00887FCA" w:rsidP="00FF3A2A">
      <w:pPr>
        <w:spacing w:line="260" w:lineRule="exact"/>
        <w:rPr>
          <w:sz w:val="28"/>
          <w:szCs w:val="28"/>
          <w:lang w:val="uk-UA"/>
        </w:rPr>
      </w:pPr>
    </w:p>
    <w:p w:rsidR="00887FCA" w:rsidRDefault="00887FCA" w:rsidP="00FF3A2A">
      <w:pPr>
        <w:spacing w:line="260" w:lineRule="exact"/>
        <w:rPr>
          <w:sz w:val="28"/>
          <w:szCs w:val="28"/>
          <w:lang w:val="uk-UA"/>
        </w:rPr>
      </w:pPr>
    </w:p>
    <w:p w:rsidR="00E6516A" w:rsidRDefault="009969D9" w:rsidP="00FF3A2A">
      <w:pPr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загального </w:t>
      </w:r>
    </w:p>
    <w:p w:rsidR="009969D9" w:rsidRPr="007A1599" w:rsidRDefault="004958F1" w:rsidP="00FF3A2A">
      <w:pPr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76E08">
        <w:rPr>
          <w:sz w:val="28"/>
          <w:szCs w:val="28"/>
          <w:lang w:val="uk-UA"/>
        </w:rPr>
        <w:t xml:space="preserve">  відділу</w:t>
      </w:r>
      <w:r w:rsidR="00576E08">
        <w:rPr>
          <w:sz w:val="28"/>
          <w:szCs w:val="28"/>
          <w:lang w:val="uk-UA"/>
        </w:rPr>
        <w:tab/>
      </w:r>
      <w:r w:rsidR="00576E08">
        <w:rPr>
          <w:sz w:val="28"/>
          <w:szCs w:val="28"/>
          <w:lang w:val="uk-UA"/>
        </w:rPr>
        <w:tab/>
      </w:r>
      <w:r w:rsidR="00576E08">
        <w:rPr>
          <w:sz w:val="28"/>
          <w:szCs w:val="28"/>
          <w:lang w:val="uk-UA"/>
        </w:rPr>
        <w:tab/>
      </w:r>
      <w:r w:rsidR="00576E08">
        <w:rPr>
          <w:sz w:val="28"/>
          <w:szCs w:val="28"/>
          <w:lang w:val="uk-UA"/>
        </w:rPr>
        <w:tab/>
      </w:r>
      <w:r w:rsidR="00576E08">
        <w:rPr>
          <w:sz w:val="28"/>
          <w:szCs w:val="28"/>
          <w:lang w:val="uk-UA"/>
        </w:rPr>
        <w:tab/>
      </w:r>
      <w:r w:rsidR="00576E08">
        <w:rPr>
          <w:sz w:val="28"/>
          <w:szCs w:val="28"/>
          <w:lang w:val="uk-UA"/>
        </w:rPr>
        <w:tab/>
      </w:r>
      <w:r w:rsidR="00576E08">
        <w:rPr>
          <w:sz w:val="28"/>
          <w:szCs w:val="28"/>
          <w:lang w:val="uk-UA"/>
        </w:rPr>
        <w:tab/>
      </w:r>
      <w:r w:rsidR="00576E08">
        <w:rPr>
          <w:sz w:val="28"/>
          <w:szCs w:val="28"/>
          <w:lang w:val="uk-UA"/>
        </w:rPr>
        <w:tab/>
      </w:r>
      <w:r w:rsidR="009969D9">
        <w:rPr>
          <w:sz w:val="28"/>
          <w:szCs w:val="28"/>
          <w:lang w:val="uk-UA"/>
        </w:rPr>
        <w:t>Н.І.Душеба</w:t>
      </w:r>
    </w:p>
    <w:sectPr w:rsidR="009969D9" w:rsidRPr="007A1599" w:rsidSect="004F14F6">
      <w:headerReference w:type="default" r:id="rId10"/>
      <w:pgSz w:w="11906" w:h="16838" w:code="9"/>
      <w:pgMar w:top="851" w:right="851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C37" w:rsidRDefault="00260C37" w:rsidP="004F14F6">
      <w:r>
        <w:separator/>
      </w:r>
    </w:p>
  </w:endnote>
  <w:endnote w:type="continuationSeparator" w:id="0">
    <w:p w:rsidR="00260C37" w:rsidRDefault="00260C37" w:rsidP="004F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C37" w:rsidRDefault="00260C37" w:rsidP="004F14F6">
      <w:r>
        <w:separator/>
      </w:r>
    </w:p>
  </w:footnote>
  <w:footnote w:type="continuationSeparator" w:id="0">
    <w:p w:rsidR="00260C37" w:rsidRDefault="00260C37" w:rsidP="004F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93907"/>
      <w:docPartObj>
        <w:docPartGallery w:val="Page Numbers (Top of Page)"/>
        <w:docPartUnique/>
      </w:docPartObj>
    </w:sdtPr>
    <w:sdtEndPr/>
    <w:sdtContent>
      <w:p w:rsidR="00281461" w:rsidRDefault="00260C3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9A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81461" w:rsidRDefault="0028146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4381C"/>
    <w:multiLevelType w:val="hybridMultilevel"/>
    <w:tmpl w:val="A0987488"/>
    <w:lvl w:ilvl="0" w:tplc="44640DB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567464"/>
    <w:multiLevelType w:val="hybridMultilevel"/>
    <w:tmpl w:val="F468D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785"/>
    <w:rsid w:val="0002541E"/>
    <w:rsid w:val="000279A7"/>
    <w:rsid w:val="00053042"/>
    <w:rsid w:val="00085317"/>
    <w:rsid w:val="000B52C0"/>
    <w:rsid w:val="000D6313"/>
    <w:rsid w:val="000F5E56"/>
    <w:rsid w:val="00101628"/>
    <w:rsid w:val="001236A4"/>
    <w:rsid w:val="00144242"/>
    <w:rsid w:val="0014620E"/>
    <w:rsid w:val="00161E03"/>
    <w:rsid w:val="001769E7"/>
    <w:rsid w:val="001813F9"/>
    <w:rsid w:val="001D1DA2"/>
    <w:rsid w:val="00212E0F"/>
    <w:rsid w:val="00237240"/>
    <w:rsid w:val="002436E9"/>
    <w:rsid w:val="00260C37"/>
    <w:rsid w:val="00281461"/>
    <w:rsid w:val="00282CA8"/>
    <w:rsid w:val="00282FFC"/>
    <w:rsid w:val="00292E0E"/>
    <w:rsid w:val="002D015D"/>
    <w:rsid w:val="002E1954"/>
    <w:rsid w:val="002E3629"/>
    <w:rsid w:val="002E4E9C"/>
    <w:rsid w:val="00316FD0"/>
    <w:rsid w:val="003408AC"/>
    <w:rsid w:val="00340A56"/>
    <w:rsid w:val="003464E0"/>
    <w:rsid w:val="00357AC1"/>
    <w:rsid w:val="003718B9"/>
    <w:rsid w:val="00380C4B"/>
    <w:rsid w:val="0038282A"/>
    <w:rsid w:val="003972D0"/>
    <w:rsid w:val="003A3ECF"/>
    <w:rsid w:val="003D3004"/>
    <w:rsid w:val="003F5298"/>
    <w:rsid w:val="00403956"/>
    <w:rsid w:val="00421B09"/>
    <w:rsid w:val="00421CBB"/>
    <w:rsid w:val="00452C91"/>
    <w:rsid w:val="0046006A"/>
    <w:rsid w:val="0047603D"/>
    <w:rsid w:val="00491A88"/>
    <w:rsid w:val="004958F1"/>
    <w:rsid w:val="004C4E2F"/>
    <w:rsid w:val="004E37A0"/>
    <w:rsid w:val="004E7263"/>
    <w:rsid w:val="004F14F6"/>
    <w:rsid w:val="005001CC"/>
    <w:rsid w:val="005049B8"/>
    <w:rsid w:val="005113C6"/>
    <w:rsid w:val="00531C91"/>
    <w:rsid w:val="00576E08"/>
    <w:rsid w:val="00577994"/>
    <w:rsid w:val="00594C0D"/>
    <w:rsid w:val="005A0BB5"/>
    <w:rsid w:val="005D5601"/>
    <w:rsid w:val="00653902"/>
    <w:rsid w:val="0065578C"/>
    <w:rsid w:val="006A7A8A"/>
    <w:rsid w:val="006B4236"/>
    <w:rsid w:val="006D27DA"/>
    <w:rsid w:val="00723F55"/>
    <w:rsid w:val="00731BAB"/>
    <w:rsid w:val="007A1599"/>
    <w:rsid w:val="007B1AD5"/>
    <w:rsid w:val="007C03B9"/>
    <w:rsid w:val="007C1758"/>
    <w:rsid w:val="007C63B9"/>
    <w:rsid w:val="008045A3"/>
    <w:rsid w:val="008178F0"/>
    <w:rsid w:val="0085592C"/>
    <w:rsid w:val="00873E38"/>
    <w:rsid w:val="00887FCA"/>
    <w:rsid w:val="008A32AF"/>
    <w:rsid w:val="008B69A3"/>
    <w:rsid w:val="008C0AA2"/>
    <w:rsid w:val="008C49D5"/>
    <w:rsid w:val="008C63EA"/>
    <w:rsid w:val="008D58FD"/>
    <w:rsid w:val="00911DA0"/>
    <w:rsid w:val="00927848"/>
    <w:rsid w:val="0093263B"/>
    <w:rsid w:val="00935A90"/>
    <w:rsid w:val="00971D0B"/>
    <w:rsid w:val="00980D8B"/>
    <w:rsid w:val="009825F7"/>
    <w:rsid w:val="009969D9"/>
    <w:rsid w:val="009C1F20"/>
    <w:rsid w:val="009D31E2"/>
    <w:rsid w:val="009F432D"/>
    <w:rsid w:val="00A02284"/>
    <w:rsid w:val="00A420AB"/>
    <w:rsid w:val="00A9211B"/>
    <w:rsid w:val="00AB2179"/>
    <w:rsid w:val="00AB4FE8"/>
    <w:rsid w:val="00AC5DB4"/>
    <w:rsid w:val="00AD7DB1"/>
    <w:rsid w:val="00AF3D4B"/>
    <w:rsid w:val="00B11248"/>
    <w:rsid w:val="00B62785"/>
    <w:rsid w:val="00B66893"/>
    <w:rsid w:val="00B72D2A"/>
    <w:rsid w:val="00B848C8"/>
    <w:rsid w:val="00B9063A"/>
    <w:rsid w:val="00BA1AE5"/>
    <w:rsid w:val="00BF643A"/>
    <w:rsid w:val="00C310EC"/>
    <w:rsid w:val="00C321A7"/>
    <w:rsid w:val="00C422E9"/>
    <w:rsid w:val="00C77362"/>
    <w:rsid w:val="00C85461"/>
    <w:rsid w:val="00C90BB3"/>
    <w:rsid w:val="00C96CF6"/>
    <w:rsid w:val="00CB4F25"/>
    <w:rsid w:val="00CB6368"/>
    <w:rsid w:val="00D1487D"/>
    <w:rsid w:val="00D40009"/>
    <w:rsid w:val="00D55887"/>
    <w:rsid w:val="00D603F6"/>
    <w:rsid w:val="00D771B6"/>
    <w:rsid w:val="00DE7C09"/>
    <w:rsid w:val="00E162A4"/>
    <w:rsid w:val="00E30201"/>
    <w:rsid w:val="00E457BB"/>
    <w:rsid w:val="00E45EA3"/>
    <w:rsid w:val="00E47BD0"/>
    <w:rsid w:val="00E6516A"/>
    <w:rsid w:val="00E658EE"/>
    <w:rsid w:val="00EA072D"/>
    <w:rsid w:val="00EB42D2"/>
    <w:rsid w:val="00EF603E"/>
    <w:rsid w:val="00F00357"/>
    <w:rsid w:val="00F23FB4"/>
    <w:rsid w:val="00F25EBA"/>
    <w:rsid w:val="00FA5FE7"/>
    <w:rsid w:val="00FB2936"/>
    <w:rsid w:val="00FE28B2"/>
    <w:rsid w:val="00FF3A2A"/>
    <w:rsid w:val="00FF519D"/>
    <w:rsid w:val="00FF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068F5"/>
  <w15:docId w15:val="{94ABD569-504A-40DF-A757-011376D2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">
    <w:name w:val="long_text"/>
    <w:basedOn w:val="a0"/>
    <w:rsid w:val="00B62785"/>
  </w:style>
  <w:style w:type="character" w:customStyle="1" w:styleId="rvts0">
    <w:name w:val="rvts0"/>
    <w:basedOn w:val="a0"/>
    <w:rsid w:val="004F14F6"/>
  </w:style>
  <w:style w:type="paragraph" w:styleId="a3">
    <w:name w:val="header"/>
    <w:basedOn w:val="a"/>
    <w:link w:val="a4"/>
    <w:uiPriority w:val="99"/>
    <w:unhideWhenUsed/>
    <w:rsid w:val="004F14F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1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F14F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1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7A159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C854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54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E162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3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57-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57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72BEA-B247-4C56-A411-BD5267D1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6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zagal1</dc:creator>
  <cp:keywords/>
  <dc:description/>
  <cp:lastModifiedBy>Олена Сошникова</cp:lastModifiedBy>
  <cp:revision>84</cp:revision>
  <cp:lastPrinted>2021-06-02T07:40:00Z</cp:lastPrinted>
  <dcterms:created xsi:type="dcterms:W3CDTF">2019-07-10T06:04:00Z</dcterms:created>
  <dcterms:modified xsi:type="dcterms:W3CDTF">2021-06-15T06:23:00Z</dcterms:modified>
</cp:coreProperties>
</file>